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十四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玉石雕刻类）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955"/>
        <w:gridCol w:w="302"/>
        <w:gridCol w:w="347"/>
        <w:gridCol w:w="215"/>
        <w:gridCol w:w="118"/>
        <w:gridCol w:w="596"/>
        <w:gridCol w:w="651"/>
        <w:gridCol w:w="590"/>
        <w:gridCol w:w="204"/>
        <w:gridCol w:w="680"/>
        <w:gridCol w:w="1516"/>
      </w:tblGrid>
      <w:tr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 质</w:t>
            </w:r>
          </w:p>
        </w:tc>
        <w:tc>
          <w:tcPr>
            <w:tcW w:w="18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电脑雕刻（请√）</w:t>
            </w:r>
          </w:p>
        </w:tc>
        <w:tc>
          <w:tcPr>
            <w:tcW w:w="59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32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作品规格：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 宽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厚</w:t>
            </w:r>
            <w:r>
              <w:rPr>
                <w:rFonts w:hint="eastAsia"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cm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底座规格：长    宽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cm</w:t>
            </w: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10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雕</w:t>
            </w:r>
            <w:r>
              <w:rPr>
                <w:rFonts w:hint="eastAsia" w:ascii="宋体" w:hAnsi="宋体" w:cs="宋体"/>
                <w:kern w:val="0"/>
              </w:rPr>
              <w:t>制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刻</w:t>
            </w:r>
            <w:r>
              <w:rPr>
                <w:rFonts w:hint="eastAsia" w:ascii="宋体" w:hAnsi="宋体" w:cs="宋体"/>
                <w:kern w:val="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打抛磨光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作品简介：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可另附纸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本作品系作者原创，未侵害他人的知识产权等法律权利，否则承担由侵权而产生的一切责任。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本作品不存在权利瑕疵，并非脏物、抵押物、质押物、存在权属争议物品等。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承诺本作品为传统工艺手工制作，若是电脑雕刻作品，必须在表格内注明。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本作品创作署名权等相关知识产权无争议，填报信息真实有效，并愿承担所引发的一切法律责任。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同意主办方对本作品进行展示、拍照、出版和宣传等。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对于涉嫌侵权作品、剽窃他人创意作品、假冒他人作品、虚假申报作品等，主办方可直接下架作品并无责，有权向相关权利方进行举报，并协助权利方维权。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表格中各项信息均已确认无误，此表格将作为本作品录入获奖证书和出版获奖作品集的唯一依据，不得更改。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由于违反上述申明，给主办方带来不利影响，需要承担由此而产生的一切责任并且承担主办方的一切损失，如诉讼费、律师费、公证费、鉴定费、保全费、保险费等开支。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签名：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75" w:firstLineChars="83"/>
        <w:jc w:val="left"/>
        <w:textAlignment w:val="auto"/>
        <w:outlineLvl w:val="9"/>
        <w:rPr>
          <w:rFonts w:hint="default" w:ascii="宋体" w:hAnsi="宋体"/>
          <w:b/>
          <w:bCs/>
          <w:sz w:val="21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1"/>
          <w:szCs w:val="24"/>
          <w:lang w:val="en-US" w:eastAsia="zh-CN"/>
        </w:rPr>
        <w:t>请将作品照片（不得小于1MB）、填好的本申报表及作者照片与简介，发送至shyulongjiang@qq.com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74" w:firstLineChars="83"/>
        <w:jc w:val="left"/>
        <w:textAlignment w:val="auto"/>
        <w:outlineLvl w:val="9"/>
        <w:rPr>
          <w:rFonts w:hint="eastAsia" w:ascii="宋体" w:hAnsi="宋体"/>
          <w:sz w:val="21"/>
          <w:szCs w:val="24"/>
          <w:lang w:val="en-US" w:eastAsia="zh-CN"/>
        </w:rPr>
      </w:pPr>
      <w:r>
        <w:rPr>
          <w:rFonts w:hint="eastAsia" w:ascii="宋体" w:hAnsi="宋体"/>
          <w:sz w:val="21"/>
          <w:szCs w:val="24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5821D"/>
    <w:multiLevelType w:val="singleLevel"/>
    <w:tmpl w:val="BBA582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23D886"/>
    <w:multiLevelType w:val="singleLevel"/>
    <w:tmpl w:val="5C23D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Dc4ZDg0MDg4MjJkNmQxM2U4YTQ5NzZjYzczNjIifQ=="/>
  </w:docVars>
  <w:rsids>
    <w:rsidRoot w:val="00172A27"/>
    <w:rsid w:val="061F6C62"/>
    <w:rsid w:val="08CE50A7"/>
    <w:rsid w:val="0DA23815"/>
    <w:rsid w:val="12435CA0"/>
    <w:rsid w:val="18837C83"/>
    <w:rsid w:val="19EE407F"/>
    <w:rsid w:val="1C201CF5"/>
    <w:rsid w:val="2A3A3A2C"/>
    <w:rsid w:val="2C4B3286"/>
    <w:rsid w:val="2D3D7F7B"/>
    <w:rsid w:val="451321B9"/>
    <w:rsid w:val="4E884FF0"/>
    <w:rsid w:val="50B75151"/>
    <w:rsid w:val="569D602A"/>
    <w:rsid w:val="67644F74"/>
    <w:rsid w:val="6C5D7DB5"/>
    <w:rsid w:val="6F9B6F8E"/>
    <w:rsid w:val="77704802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612</Characters>
  <Lines>0</Lines>
  <Paragraphs>0</Paragraphs>
  <TotalTime>9</TotalTime>
  <ScaleCrop>false</ScaleCrop>
  <LinksUpToDate>false</LinksUpToDate>
  <CharactersWithSpaces>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2022-09-26T04:05:01Z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A4E5CFE9EE6247179FF459D28206F39A</vt:lpwstr>
  </property>
</Properties>
</file>